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59A67">
      <w:pPr>
        <w:spacing w:line="380" w:lineRule="exact"/>
        <w:jc w:val="left"/>
        <w:rPr>
          <w:rFonts w:hint="eastAsia" w:ascii="宋体" w:hAnsi="宋体" w:eastAsia="宋体" w:cs="宋体"/>
          <w:b/>
          <w:color w:val="auto"/>
          <w:kern w:val="2"/>
          <w:sz w:val="30"/>
          <w:szCs w:val="30"/>
          <w:lang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30"/>
          <w:szCs w:val="30"/>
          <w:lang w:eastAsia="zh-CN" w:bidi="ar-SA"/>
        </w:rPr>
        <w:t>附件</w:t>
      </w:r>
      <w:r>
        <w:rPr>
          <w:rFonts w:hint="eastAsia" w:ascii="宋体" w:hAnsi="宋体" w:eastAsia="宋体" w:cs="宋体"/>
          <w:b/>
          <w:color w:val="auto"/>
          <w:kern w:val="2"/>
          <w:sz w:val="30"/>
          <w:szCs w:val="30"/>
          <w:lang w:val="en-US" w:eastAsia="zh-CN" w:bidi="ar-SA"/>
        </w:rPr>
        <w:t>2</w:t>
      </w:r>
    </w:p>
    <w:p w14:paraId="0F5A9AD4">
      <w:pPr>
        <w:adjustRightInd w:val="0"/>
        <w:snapToGrid w:val="0"/>
        <w:spacing w:after="156" w:afterLines="50" w:line="520" w:lineRule="exact"/>
        <w:jc w:val="center"/>
        <w:outlineLvl w:val="0"/>
        <w:rPr>
          <w:rFonts w:ascii="宋体" w:hAnsi="宋体" w:eastAsia="宋体" w:cs="宋体"/>
          <w:b/>
          <w:bCs/>
          <w:color w:val="auto"/>
          <w:kern w:val="2"/>
          <w:sz w:val="44"/>
          <w:szCs w:val="44"/>
          <w:lang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eastAsia="zh-CN" w:bidi="ar-SA"/>
        </w:rPr>
        <w:t>山东圣翰财贸职业学院</w:t>
      </w:r>
    </w:p>
    <w:p w14:paraId="3BD29770">
      <w:pPr>
        <w:adjustRightInd w:val="0"/>
        <w:snapToGrid w:val="0"/>
        <w:spacing w:after="156" w:afterLines="50" w:line="520" w:lineRule="exact"/>
        <w:jc w:val="center"/>
        <w:outlineLvl w:val="0"/>
        <w:rPr>
          <w:rFonts w:ascii="方正小标宋简体" w:hAnsi="宋体" w:eastAsia="方正小标宋简体"/>
          <w:b/>
          <w:bCs/>
          <w:color w:val="auto"/>
          <w:kern w:val="2"/>
          <w:sz w:val="44"/>
          <w:szCs w:val="44"/>
          <w:lang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eastAsia="zh-CN" w:bidi="ar-SA"/>
        </w:rPr>
        <w:t>课程思政示范课程申报汇总表</w:t>
      </w:r>
    </w:p>
    <w:tbl>
      <w:tblPr>
        <w:tblStyle w:val="4"/>
        <w:tblpPr w:leftFromText="180" w:rightFromText="180" w:vertAnchor="text" w:horzAnchor="page" w:tblpX="1101" w:tblpY="281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209"/>
        <w:gridCol w:w="3179"/>
        <w:gridCol w:w="1899"/>
        <w:gridCol w:w="1882"/>
        <w:gridCol w:w="1983"/>
        <w:gridCol w:w="1846"/>
      </w:tblGrid>
      <w:tr w14:paraId="4C62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0" w:type="pct"/>
            <w:vAlign w:val="center"/>
          </w:tcPr>
          <w:p w14:paraId="4797C9E4">
            <w:pPr>
              <w:spacing w:line="380" w:lineRule="exact"/>
              <w:jc w:val="center"/>
              <w:rPr>
                <w:rFonts w:ascii="宋体" w:hAnsi="宋体" w:eastAsia="宋体" w:cs="宋体"/>
                <w:b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30"/>
                <w:szCs w:val="30"/>
                <w:lang w:eastAsia="zh-CN" w:bidi="ar-SA"/>
              </w:rPr>
              <w:t>序号</w:t>
            </w:r>
          </w:p>
        </w:tc>
        <w:tc>
          <w:tcPr>
            <w:tcW w:w="783" w:type="pct"/>
            <w:vAlign w:val="center"/>
          </w:tcPr>
          <w:p w14:paraId="22078A35"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30"/>
                <w:szCs w:val="30"/>
                <w:lang w:eastAsia="zh-CN" w:bidi="ar-SA"/>
              </w:rPr>
              <w:t>申报</w:t>
            </w:r>
            <w:r>
              <w:rPr>
                <w:rFonts w:hint="default" w:ascii="宋体" w:hAnsi="宋体" w:eastAsia="宋体" w:cs="宋体"/>
                <w:b/>
                <w:color w:val="auto"/>
                <w:kern w:val="2"/>
                <w:sz w:val="30"/>
                <w:szCs w:val="30"/>
                <w:lang w:eastAsia="zh-CN" w:bidi="ar-SA"/>
              </w:rPr>
              <w:t>单位</w:t>
            </w:r>
          </w:p>
        </w:tc>
        <w:tc>
          <w:tcPr>
            <w:tcW w:w="1127" w:type="pct"/>
            <w:vAlign w:val="center"/>
          </w:tcPr>
          <w:p w14:paraId="4D403E07">
            <w:pPr>
              <w:spacing w:line="380" w:lineRule="exact"/>
              <w:jc w:val="center"/>
              <w:rPr>
                <w:rFonts w:ascii="宋体" w:hAnsi="宋体" w:eastAsia="宋体" w:cs="宋体"/>
                <w:b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30"/>
                <w:szCs w:val="30"/>
                <w:lang w:eastAsia="zh-CN" w:bidi="ar-SA"/>
              </w:rPr>
              <w:t>课程名称</w:t>
            </w:r>
          </w:p>
        </w:tc>
        <w:tc>
          <w:tcPr>
            <w:tcW w:w="673" w:type="pct"/>
            <w:vAlign w:val="center"/>
          </w:tcPr>
          <w:p w14:paraId="07DA5A7F">
            <w:pPr>
              <w:spacing w:line="380" w:lineRule="exact"/>
              <w:jc w:val="center"/>
              <w:rPr>
                <w:rFonts w:ascii="宋体" w:hAnsi="宋体" w:eastAsia="宋体" w:cs="宋体"/>
                <w:b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30"/>
                <w:szCs w:val="30"/>
                <w:lang w:eastAsia="zh-CN" w:bidi="ar-SA"/>
              </w:rPr>
              <w:t>课程负责人</w:t>
            </w:r>
          </w:p>
        </w:tc>
        <w:tc>
          <w:tcPr>
            <w:tcW w:w="667" w:type="pct"/>
            <w:vAlign w:val="center"/>
          </w:tcPr>
          <w:p w14:paraId="28F7340F"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30"/>
                <w:szCs w:val="30"/>
                <w:lang w:val="en-US" w:eastAsia="zh-CN" w:bidi="ar-SA"/>
              </w:rPr>
              <w:t>团队成员</w:t>
            </w:r>
          </w:p>
        </w:tc>
        <w:tc>
          <w:tcPr>
            <w:tcW w:w="703" w:type="pct"/>
            <w:vAlign w:val="center"/>
          </w:tcPr>
          <w:p w14:paraId="7FB1FC9C"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ascii="宋体" w:hAnsi="宋体" w:eastAsia="宋体" w:cs="宋体"/>
                <w:b/>
                <w:color w:val="auto"/>
                <w:kern w:val="2"/>
                <w:sz w:val="30"/>
                <w:szCs w:val="30"/>
                <w:lang w:eastAsia="zh-CN" w:bidi="ar-SA"/>
              </w:rPr>
              <w:t>专业名称</w:t>
            </w:r>
          </w:p>
        </w:tc>
        <w:tc>
          <w:tcPr>
            <w:tcW w:w="654" w:type="pct"/>
            <w:vAlign w:val="center"/>
          </w:tcPr>
          <w:p w14:paraId="6EF70D48"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ascii="宋体" w:hAnsi="宋体" w:eastAsia="宋体" w:cs="宋体"/>
                <w:b/>
                <w:color w:val="auto"/>
                <w:kern w:val="2"/>
                <w:sz w:val="30"/>
                <w:szCs w:val="30"/>
                <w:lang w:eastAsia="zh-CN" w:bidi="ar-SA"/>
              </w:rPr>
              <w:t>专业代码</w:t>
            </w:r>
          </w:p>
        </w:tc>
      </w:tr>
      <w:tr w14:paraId="75D2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0" w:type="pct"/>
            <w:vAlign w:val="center"/>
          </w:tcPr>
          <w:p w14:paraId="2625E176">
            <w:pPr>
              <w:spacing w:line="380" w:lineRule="exact"/>
              <w:jc w:val="center"/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  <w:t>1</w:t>
            </w:r>
          </w:p>
        </w:tc>
        <w:tc>
          <w:tcPr>
            <w:tcW w:w="783" w:type="pct"/>
            <w:vAlign w:val="center"/>
          </w:tcPr>
          <w:p w14:paraId="477879AF">
            <w:pPr>
              <w:spacing w:line="380" w:lineRule="exact"/>
              <w:jc w:val="center"/>
              <w:rPr>
                <w:rFonts w:hint="default" w:ascii="仿宋_GB2312" w:hAnsi="Calibri" w:eastAsia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7" w:type="pct"/>
            <w:vAlign w:val="center"/>
          </w:tcPr>
          <w:p w14:paraId="12568749">
            <w:pPr>
              <w:spacing w:line="380" w:lineRule="exact"/>
              <w:jc w:val="center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73" w:type="pct"/>
            <w:vAlign w:val="center"/>
          </w:tcPr>
          <w:p w14:paraId="5D7D8147">
            <w:pPr>
              <w:spacing w:line="380" w:lineRule="exact"/>
              <w:jc w:val="center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67" w:type="pct"/>
            <w:vAlign w:val="center"/>
          </w:tcPr>
          <w:p w14:paraId="767211F5">
            <w:pPr>
              <w:spacing w:line="380" w:lineRule="exact"/>
              <w:jc w:val="center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703" w:type="pct"/>
            <w:vAlign w:val="center"/>
          </w:tcPr>
          <w:p w14:paraId="3EA4AEDE">
            <w:pPr>
              <w:spacing w:line="380" w:lineRule="exact"/>
              <w:jc w:val="center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  <w:bookmarkStart w:id="0" w:name="_GoBack"/>
            <w:bookmarkEnd w:id="0"/>
          </w:p>
        </w:tc>
        <w:tc>
          <w:tcPr>
            <w:tcW w:w="654" w:type="pct"/>
            <w:vAlign w:val="center"/>
          </w:tcPr>
          <w:p w14:paraId="7F1DA72E">
            <w:pPr>
              <w:spacing w:line="380" w:lineRule="exact"/>
              <w:jc w:val="center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</w:tr>
      <w:tr w14:paraId="10549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0" w:type="pct"/>
            <w:vAlign w:val="center"/>
          </w:tcPr>
          <w:p w14:paraId="18AA6CF9">
            <w:pPr>
              <w:spacing w:line="380" w:lineRule="exact"/>
              <w:jc w:val="center"/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  <w:t>2</w:t>
            </w:r>
          </w:p>
        </w:tc>
        <w:tc>
          <w:tcPr>
            <w:tcW w:w="783" w:type="pct"/>
            <w:vAlign w:val="center"/>
          </w:tcPr>
          <w:p w14:paraId="4BB8EB0F">
            <w:pPr>
              <w:spacing w:line="380" w:lineRule="exact"/>
              <w:jc w:val="center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127" w:type="pct"/>
            <w:vAlign w:val="center"/>
          </w:tcPr>
          <w:p w14:paraId="1821A046">
            <w:pPr>
              <w:spacing w:line="380" w:lineRule="exact"/>
              <w:jc w:val="center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73" w:type="pct"/>
            <w:vAlign w:val="center"/>
          </w:tcPr>
          <w:p w14:paraId="01731792">
            <w:pPr>
              <w:spacing w:line="380" w:lineRule="exact"/>
              <w:jc w:val="center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67" w:type="pct"/>
            <w:vAlign w:val="center"/>
          </w:tcPr>
          <w:p w14:paraId="2549A44B">
            <w:pPr>
              <w:spacing w:line="380" w:lineRule="exact"/>
              <w:jc w:val="center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703" w:type="pct"/>
            <w:vAlign w:val="center"/>
          </w:tcPr>
          <w:p w14:paraId="186D4011">
            <w:pPr>
              <w:spacing w:line="380" w:lineRule="exact"/>
              <w:jc w:val="center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54" w:type="pct"/>
            <w:vAlign w:val="center"/>
          </w:tcPr>
          <w:p w14:paraId="5F92C682">
            <w:pPr>
              <w:spacing w:line="380" w:lineRule="exact"/>
              <w:jc w:val="center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</w:tr>
      <w:tr w14:paraId="0A102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0" w:type="pct"/>
            <w:vAlign w:val="center"/>
          </w:tcPr>
          <w:p w14:paraId="1D51F367">
            <w:pPr>
              <w:spacing w:line="380" w:lineRule="exact"/>
              <w:jc w:val="center"/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  <w:t>3</w:t>
            </w:r>
          </w:p>
        </w:tc>
        <w:tc>
          <w:tcPr>
            <w:tcW w:w="783" w:type="pct"/>
            <w:vAlign w:val="center"/>
          </w:tcPr>
          <w:p w14:paraId="71EB82BC">
            <w:pPr>
              <w:spacing w:line="380" w:lineRule="exact"/>
              <w:jc w:val="center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127" w:type="pct"/>
            <w:vAlign w:val="center"/>
          </w:tcPr>
          <w:p w14:paraId="444B0D97">
            <w:pPr>
              <w:spacing w:line="380" w:lineRule="exact"/>
              <w:jc w:val="center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73" w:type="pct"/>
            <w:vAlign w:val="center"/>
          </w:tcPr>
          <w:p w14:paraId="40EB6C2A">
            <w:pPr>
              <w:spacing w:line="380" w:lineRule="exact"/>
              <w:jc w:val="center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67" w:type="pct"/>
            <w:vAlign w:val="center"/>
          </w:tcPr>
          <w:p w14:paraId="5AD358DD">
            <w:pPr>
              <w:spacing w:line="380" w:lineRule="exact"/>
              <w:jc w:val="center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703" w:type="pct"/>
            <w:vAlign w:val="center"/>
          </w:tcPr>
          <w:p w14:paraId="55DB51F8">
            <w:pPr>
              <w:spacing w:line="380" w:lineRule="exact"/>
              <w:jc w:val="center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54" w:type="pct"/>
            <w:vAlign w:val="center"/>
          </w:tcPr>
          <w:p w14:paraId="04A68ABC">
            <w:pPr>
              <w:spacing w:line="380" w:lineRule="exact"/>
              <w:jc w:val="center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</w:tr>
      <w:tr w14:paraId="6E79A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0" w:type="pct"/>
            <w:vAlign w:val="center"/>
          </w:tcPr>
          <w:p w14:paraId="30EEE7F2">
            <w:pPr>
              <w:spacing w:line="380" w:lineRule="exact"/>
              <w:jc w:val="center"/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8"/>
                <w:szCs w:val="28"/>
                <w:lang w:eastAsia="zh-CN" w:bidi="ar-SA"/>
              </w:rPr>
              <w:t>……</w:t>
            </w:r>
          </w:p>
        </w:tc>
        <w:tc>
          <w:tcPr>
            <w:tcW w:w="783" w:type="pct"/>
            <w:vAlign w:val="center"/>
          </w:tcPr>
          <w:p w14:paraId="4F87B034">
            <w:pPr>
              <w:spacing w:line="380" w:lineRule="exact"/>
              <w:jc w:val="center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127" w:type="pct"/>
            <w:vAlign w:val="center"/>
          </w:tcPr>
          <w:p w14:paraId="09913046">
            <w:pPr>
              <w:spacing w:line="380" w:lineRule="exact"/>
              <w:jc w:val="center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73" w:type="pct"/>
            <w:vAlign w:val="center"/>
          </w:tcPr>
          <w:p w14:paraId="12703486">
            <w:pPr>
              <w:spacing w:line="380" w:lineRule="exact"/>
              <w:jc w:val="center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67" w:type="pct"/>
            <w:vAlign w:val="center"/>
          </w:tcPr>
          <w:p w14:paraId="2951D318">
            <w:pPr>
              <w:spacing w:line="380" w:lineRule="exact"/>
              <w:jc w:val="center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703" w:type="pct"/>
            <w:vAlign w:val="center"/>
          </w:tcPr>
          <w:p w14:paraId="118BB476">
            <w:pPr>
              <w:spacing w:line="380" w:lineRule="exact"/>
              <w:jc w:val="center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54" w:type="pct"/>
            <w:vAlign w:val="center"/>
          </w:tcPr>
          <w:p w14:paraId="566F62BC">
            <w:pPr>
              <w:spacing w:line="380" w:lineRule="exact"/>
              <w:jc w:val="center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</w:tr>
    </w:tbl>
    <w:p w14:paraId="3939C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40" w:lineRule="atLeas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  <w:t>注：“专业名称”和“专业代码”请规范填写。没有对应具体专业的课程，请分别填写“00”和“0000”。</w:t>
      </w:r>
    </w:p>
    <w:p w14:paraId="01B7FA2C">
      <w:pPr>
        <w:rPr>
          <w:rFonts w:hint="eastAsia" w:eastAsia="宋体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8E349EA-4E18-4992-8EED-EEE2F3FA5C6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6DB4CC1-560C-4027-8DE9-8CB4459BD95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4E7A8EF-29E4-4726-870D-F402C431A9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0FAB06F-8A48-4E7F-B889-33CF9C10A2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7E414">
    <w:pPr>
      <w:pStyle w:val="3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247CA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B7111"/>
    <w:rsid w:val="0E197D4C"/>
    <w:rsid w:val="20825D21"/>
    <w:rsid w:val="2BC843CA"/>
    <w:rsid w:val="39CA324C"/>
    <w:rsid w:val="3CFB7111"/>
    <w:rsid w:val="408F1FDB"/>
    <w:rsid w:val="55F1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108</Characters>
  <Lines>0</Lines>
  <Paragraphs>0</Paragraphs>
  <TotalTime>1</TotalTime>
  <ScaleCrop>false</ScaleCrop>
  <LinksUpToDate>false</LinksUpToDate>
  <CharactersWithSpaces>108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2025-09-28T08:12:00Z</dcterms:created>
  <dc:creator>凯旋</dc:creator>
  <cp:lastModifiedBy>凯旋</cp:lastModifiedBy>
  <dcterms:modified xsi:type="dcterms:W3CDTF">2025-09-30T06:59:14Z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4032BFB0FCB64796B30CDF13511EB2AC_11</vt:lpwstr>
  </property>
  <property fmtid="{D5CDD505-2E9C-101B-9397-08002B2CF9AE}" pid="4" name="KSOTemplateDocerSaveRecord">
    <vt:lpwstr>eyJoZGlkIjoiMzE2OGQ3NWQ5NjViNGNlNjQ0ZWEwYjExMDFkMTA2MzgiLCJ1c2VySWQiOiIyMzAwNDAxNzYifQ==</vt:lpwstr>
  </property>
</Properties>
</file>